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AD0" w:rsidRPr="00FF5AD0" w:rsidRDefault="00FF5AD0" w:rsidP="00FF5AD0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0851">
        <w:rPr>
          <w:rFonts w:ascii="Times New Roman" w:hAnsi="Times New Roman" w:cs="Times New Roman"/>
          <w:b/>
          <w:sz w:val="24"/>
          <w:szCs w:val="24"/>
        </w:rPr>
        <w:t>ВИДЫ ВЫПЛАТ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5AD0">
        <w:rPr>
          <w:rFonts w:ascii="Times New Roman" w:hAnsi="Times New Roman" w:cs="Times New Roman"/>
          <w:b/>
          <w:sz w:val="24"/>
          <w:szCs w:val="24"/>
        </w:rPr>
        <w:t>СТИМУЛИРУЮЩЕГО ХАРАКТЕРА, РАЗМЕР И УСЛОВИЯ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5AD0">
        <w:rPr>
          <w:rFonts w:ascii="Times New Roman" w:hAnsi="Times New Roman" w:cs="Times New Roman"/>
          <w:b/>
          <w:sz w:val="24"/>
          <w:szCs w:val="24"/>
        </w:rPr>
        <w:t>ИХ ОСУЩЕСТВЛЕНИЯ, КРИТЕРИИ ОЦЕНКИ РЕЗУЛЬТАТИВНОСТИ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5AD0">
        <w:rPr>
          <w:rFonts w:ascii="Times New Roman" w:hAnsi="Times New Roman" w:cs="Times New Roman"/>
          <w:b/>
          <w:sz w:val="24"/>
          <w:szCs w:val="24"/>
        </w:rPr>
        <w:t>И КАЧЕСТВА ДЕЯТЕЛЬНОСТИ УЧРЕЖДЕНИЙ ДЛЯ РУКОВОДИТЕЛЕЙ 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5AD0">
        <w:rPr>
          <w:rFonts w:ascii="Times New Roman" w:hAnsi="Times New Roman" w:cs="Times New Roman"/>
          <w:b/>
          <w:sz w:val="24"/>
          <w:szCs w:val="24"/>
        </w:rPr>
        <w:t>ЗАМЕСТИТЕЛЕЙ РУКОВОДИТЕЛЕЙ МУНИЦИПАЛЬНЫХ БЮДЖЕТНЫХ И КАЗЕННЫХ ОБРАЗОВАТЕЛЬНЫХ УЧРЕЖДЕНИЙ</w:t>
      </w:r>
    </w:p>
    <w:p w:rsidR="00FF5AD0" w:rsidRPr="006B0851" w:rsidRDefault="00FF5AD0" w:rsidP="00FF5AD0">
      <w:pPr>
        <w:rPr>
          <w:sz w:val="2"/>
          <w:szCs w:val="2"/>
        </w:rPr>
      </w:pPr>
    </w:p>
    <w:tbl>
      <w:tblPr>
        <w:tblpPr w:leftFromText="180" w:rightFromText="180" w:vertAnchor="text" w:tblpY="1"/>
        <w:tblOverlap w:val="never"/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A0"/>
      </w:tblPr>
      <w:tblGrid>
        <w:gridCol w:w="2247"/>
        <w:gridCol w:w="2947"/>
        <w:gridCol w:w="4107"/>
        <w:gridCol w:w="3526"/>
        <w:gridCol w:w="1863"/>
      </w:tblGrid>
      <w:tr w:rsidR="00FF5AD0" w:rsidRPr="006B0851" w:rsidTr="00ED2B7D">
        <w:trPr>
          <w:trHeight w:val="314"/>
          <w:tblHeader/>
        </w:trPr>
        <w:tc>
          <w:tcPr>
            <w:tcW w:w="765" w:type="pct"/>
            <w:vMerge w:val="restart"/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  <w:r w:rsidRPr="00A712CC">
              <w:rPr>
                <w:rFonts w:ascii="Times New Roman" w:hAnsi="Times New Roman" w:cs="Times New Roman"/>
                <w:spacing w:val="-6"/>
              </w:rPr>
              <w:t>Должности</w:t>
            </w:r>
          </w:p>
        </w:tc>
        <w:tc>
          <w:tcPr>
            <w:tcW w:w="1003" w:type="pct"/>
            <w:vMerge w:val="restart"/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  <w:r w:rsidRPr="00A712CC">
              <w:rPr>
                <w:rFonts w:ascii="Times New Roman" w:hAnsi="Times New Roman" w:cs="Times New Roman"/>
                <w:spacing w:val="-6"/>
              </w:rPr>
              <w:t>Критерии оценки результативности и качества деятельности учреждения</w:t>
            </w:r>
          </w:p>
        </w:tc>
        <w:tc>
          <w:tcPr>
            <w:tcW w:w="2598" w:type="pct"/>
            <w:gridSpan w:val="2"/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  <w:r w:rsidRPr="00A712CC">
              <w:rPr>
                <w:rFonts w:ascii="Times New Roman" w:hAnsi="Times New Roman" w:cs="Times New Roman"/>
                <w:spacing w:val="-6"/>
              </w:rPr>
              <w:t>Условия</w:t>
            </w:r>
          </w:p>
        </w:tc>
        <w:tc>
          <w:tcPr>
            <w:tcW w:w="635" w:type="pct"/>
            <w:vMerge w:val="restart"/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  <w:r w:rsidRPr="00A712CC">
              <w:rPr>
                <w:rFonts w:ascii="Times New Roman" w:hAnsi="Times New Roman" w:cs="Times New Roman"/>
                <w:color w:val="000000"/>
                <w:spacing w:val="-6"/>
              </w:rPr>
              <w:t xml:space="preserve">Предельный размер </w:t>
            </w:r>
            <w:r w:rsidRPr="00A712CC">
              <w:rPr>
                <w:rFonts w:ascii="Times New Roman" w:hAnsi="Times New Roman" w:cs="Times New Roman"/>
                <w:color w:val="000000"/>
                <w:spacing w:val="-6"/>
              </w:rPr>
              <w:br/>
              <w:t>к окладу (должностному окладу), ставке заработной платы</w:t>
            </w:r>
            <w:r w:rsidRPr="00A712CC">
              <w:rPr>
                <w:rFonts w:ascii="Times New Roman" w:hAnsi="Times New Roman" w:cs="Times New Roman"/>
                <w:spacing w:val="-6"/>
              </w:rPr>
              <w:t>*</w:t>
            </w:r>
          </w:p>
        </w:tc>
      </w:tr>
      <w:tr w:rsidR="00FF5AD0" w:rsidRPr="006B0851" w:rsidTr="00ED2B7D">
        <w:trPr>
          <w:trHeight w:val="314"/>
          <w:tblHeader/>
        </w:trPr>
        <w:tc>
          <w:tcPr>
            <w:tcW w:w="765" w:type="pct"/>
            <w:vMerge/>
            <w:tcBorders>
              <w:bottom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003" w:type="pct"/>
            <w:vMerge/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398" w:type="pct"/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  <w:r w:rsidRPr="00A712CC">
              <w:rPr>
                <w:rFonts w:ascii="Times New Roman" w:hAnsi="Times New Roman" w:cs="Times New Roman"/>
                <w:spacing w:val="-6"/>
              </w:rPr>
              <w:t>наименование</w:t>
            </w:r>
          </w:p>
        </w:tc>
        <w:tc>
          <w:tcPr>
            <w:tcW w:w="1200" w:type="pct"/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  <w:r w:rsidRPr="00A712CC">
              <w:rPr>
                <w:rFonts w:ascii="Times New Roman" w:hAnsi="Times New Roman" w:cs="Times New Roman"/>
                <w:spacing w:val="-6"/>
              </w:rPr>
              <w:t>индикатор</w:t>
            </w:r>
          </w:p>
        </w:tc>
        <w:tc>
          <w:tcPr>
            <w:tcW w:w="635" w:type="pct"/>
            <w:vMerge/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FF5AD0" w:rsidRPr="006B0851" w:rsidTr="00ED2B7D">
        <w:trPr>
          <w:trHeight w:val="699"/>
          <w:tblHeader/>
        </w:trPr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  <w:r w:rsidRPr="00A712CC">
              <w:rPr>
                <w:rFonts w:ascii="Times New Roman" w:hAnsi="Times New Roman" w:cs="Times New Roman"/>
                <w:spacing w:val="-6"/>
              </w:rPr>
              <w:t>Руководитель учреждения, заместитель руководителя</w:t>
            </w:r>
          </w:p>
        </w:tc>
        <w:tc>
          <w:tcPr>
            <w:tcW w:w="4235" w:type="pct"/>
            <w:gridSpan w:val="4"/>
            <w:tcBorders>
              <w:lef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  <w:r w:rsidRPr="00A712CC">
              <w:rPr>
                <w:rFonts w:ascii="Times New Roman" w:hAnsi="Times New Roman" w:cs="Times New Roman"/>
                <w:spacing w:val="-6"/>
              </w:rPr>
              <w:t>Выплаты за степень самостоятельности и ответственности при выполнении поставленных задач</w:t>
            </w:r>
          </w:p>
        </w:tc>
      </w:tr>
      <w:tr w:rsidR="00FF5AD0" w:rsidRPr="006B0851" w:rsidTr="00ED2B7D">
        <w:trPr>
          <w:trHeight w:val="85"/>
          <w:tblHeader/>
        </w:trPr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  <w:tc>
          <w:tcPr>
            <w:tcW w:w="1003" w:type="pct"/>
            <w:vMerge w:val="restart"/>
            <w:tcBorders>
              <w:lef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FF5AD0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FF5AD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Стабильное функционирование учреждения</w:t>
            </w:r>
          </w:p>
        </w:tc>
        <w:tc>
          <w:tcPr>
            <w:tcW w:w="1398" w:type="pct"/>
            <w:shd w:val="clear" w:color="auto" w:fill="FFFFFF"/>
            <w:tcMar>
              <w:left w:w="28" w:type="dxa"/>
              <w:right w:w="28" w:type="dxa"/>
            </w:tcMar>
          </w:tcPr>
          <w:p w:rsidR="00FF5AD0" w:rsidRPr="00FF5AD0" w:rsidRDefault="00FF5AD0" w:rsidP="00ED2B7D">
            <w:pPr>
              <w:shd w:val="clear" w:color="auto" w:fill="FFFFFF"/>
              <w:tabs>
                <w:tab w:val="left" w:pos="1440"/>
              </w:tabs>
              <w:rPr>
                <w:rFonts w:ascii="Times New Roman" w:hAnsi="Times New Roman" w:cs="Times New Roman"/>
                <w:color w:val="FF0000"/>
                <w:spacing w:val="-6"/>
                <w:sz w:val="20"/>
                <w:szCs w:val="20"/>
              </w:rPr>
            </w:pPr>
            <w:r w:rsidRPr="00FF5AD0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деятельности учреждения, обеспечивающая соответствие учреждения требованиям учредителя</w:t>
            </w:r>
          </w:p>
        </w:tc>
        <w:tc>
          <w:tcPr>
            <w:tcW w:w="1200" w:type="pct"/>
            <w:shd w:val="clear" w:color="auto" w:fill="FFFFFF"/>
            <w:tcMar>
              <w:left w:w="28" w:type="dxa"/>
              <w:right w:w="28" w:type="dxa"/>
            </w:tcMar>
          </w:tcPr>
          <w:p w:rsidR="00FF5AD0" w:rsidRPr="00FF5AD0" w:rsidRDefault="00FF5AD0" w:rsidP="00ED2B7D">
            <w:pPr>
              <w:pStyle w:val="ConsPlusNormal"/>
              <w:ind w:firstLine="0"/>
              <w:rPr>
                <w:rFonts w:ascii="Times New Roman" w:eastAsia="Calibri" w:hAnsi="Times New Roman" w:cs="Times New Roman"/>
              </w:rPr>
            </w:pPr>
            <w:r w:rsidRPr="00FF5AD0">
              <w:rPr>
                <w:rFonts w:ascii="Times New Roman" w:eastAsia="Calibri" w:hAnsi="Times New Roman" w:cs="Times New Roman"/>
              </w:rPr>
              <w:t xml:space="preserve">отсутствие претензий </w:t>
            </w:r>
          </w:p>
          <w:p w:rsidR="00FF5AD0" w:rsidRPr="00FF5AD0" w:rsidRDefault="00FF5AD0" w:rsidP="00ED2B7D">
            <w:pPr>
              <w:pStyle w:val="ConsPlusNormal"/>
              <w:ind w:firstLine="0"/>
              <w:rPr>
                <w:rFonts w:ascii="Times New Roman" w:eastAsia="Calibri" w:hAnsi="Times New Roman" w:cs="Times New Roman"/>
              </w:rPr>
            </w:pPr>
            <w:r w:rsidRPr="00FF5AD0">
              <w:rPr>
                <w:rFonts w:ascii="Times New Roman" w:eastAsia="Calibri" w:hAnsi="Times New Roman" w:cs="Times New Roman"/>
              </w:rPr>
              <w:t xml:space="preserve">к деятельности учреждения </w:t>
            </w:r>
          </w:p>
          <w:p w:rsidR="00FF5AD0" w:rsidRPr="00FF5AD0" w:rsidRDefault="00FF5AD0" w:rsidP="00ED2B7D">
            <w:pPr>
              <w:widowControl w:val="0"/>
              <w:shd w:val="clear" w:color="auto" w:fill="FFFFFF"/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FF0000"/>
                <w:spacing w:val="-6"/>
                <w:sz w:val="20"/>
                <w:szCs w:val="20"/>
              </w:rPr>
            </w:pPr>
            <w:r w:rsidRPr="00FF5AD0">
              <w:rPr>
                <w:rFonts w:ascii="Times New Roman" w:eastAsia="Calibri" w:hAnsi="Times New Roman" w:cs="Times New Roman"/>
                <w:sz w:val="20"/>
                <w:szCs w:val="20"/>
              </w:rPr>
              <w:t>со стороны учредителя</w:t>
            </w:r>
          </w:p>
        </w:tc>
        <w:tc>
          <w:tcPr>
            <w:tcW w:w="635" w:type="pct"/>
            <w:shd w:val="clear" w:color="auto" w:fill="FFFFFF"/>
            <w:tcMar>
              <w:left w:w="28" w:type="dxa"/>
              <w:right w:w="28" w:type="dxa"/>
            </w:tcMar>
          </w:tcPr>
          <w:p w:rsidR="00FF5AD0" w:rsidRPr="00FF5AD0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FF5AD0">
              <w:rPr>
                <w:rFonts w:ascii="Times New Roman" w:hAnsi="Times New Roman" w:cs="Times New Roman"/>
                <w:spacing w:val="-6"/>
                <w:sz w:val="20"/>
                <w:szCs w:val="20"/>
                <w:lang w:val="en-US"/>
              </w:rPr>
              <w:t>10</w:t>
            </w:r>
            <w:r w:rsidRPr="00FF5AD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%</w:t>
            </w:r>
          </w:p>
        </w:tc>
      </w:tr>
      <w:tr w:rsidR="00FF5AD0" w:rsidRPr="006B0851" w:rsidTr="00ED2B7D">
        <w:trPr>
          <w:trHeight w:val="756"/>
          <w:tblHeader/>
        </w:trPr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  <w:tc>
          <w:tcPr>
            <w:tcW w:w="1003" w:type="pct"/>
            <w:vMerge/>
            <w:tcBorders>
              <w:lef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FF5AD0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1398" w:type="pct"/>
            <w:vMerge w:val="restart"/>
            <w:shd w:val="clear" w:color="auto" w:fill="FFFFFF"/>
            <w:tcMar>
              <w:left w:w="28" w:type="dxa"/>
              <w:right w:w="28" w:type="dxa"/>
            </w:tcMar>
          </w:tcPr>
          <w:p w:rsidR="00FF5AD0" w:rsidRPr="00FF5AD0" w:rsidRDefault="00FF5AD0" w:rsidP="00ED2B7D">
            <w:pPr>
              <w:shd w:val="clear" w:color="auto" w:fill="FFFFFF"/>
              <w:tabs>
                <w:tab w:val="left" w:pos="1440"/>
              </w:tabs>
              <w:rPr>
                <w:rFonts w:ascii="Times New Roman" w:hAnsi="Times New Roman" w:cs="Times New Roman"/>
                <w:color w:val="FF0000"/>
                <w:spacing w:val="-6"/>
                <w:sz w:val="20"/>
                <w:szCs w:val="20"/>
              </w:rPr>
            </w:pPr>
            <w:r w:rsidRPr="00FF5AD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соответствие учреждения требованиям органов, уполномоченных </w:t>
            </w:r>
            <w:r w:rsidRPr="00FF5AD0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на осуществление государственного контроля (надзора)</w:t>
            </w:r>
          </w:p>
        </w:tc>
        <w:tc>
          <w:tcPr>
            <w:tcW w:w="1200" w:type="pct"/>
            <w:shd w:val="clear" w:color="auto" w:fill="FFFFFF"/>
            <w:tcMar>
              <w:left w:w="28" w:type="dxa"/>
              <w:right w:w="28" w:type="dxa"/>
            </w:tcMar>
          </w:tcPr>
          <w:p w:rsidR="00FF5AD0" w:rsidRPr="00FF5AD0" w:rsidRDefault="00FF5AD0" w:rsidP="00ED2B7D">
            <w:pPr>
              <w:widowControl w:val="0"/>
              <w:shd w:val="clear" w:color="auto" w:fill="FFFFFF"/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FF0000"/>
                <w:spacing w:val="-6"/>
                <w:sz w:val="20"/>
                <w:szCs w:val="20"/>
              </w:rPr>
            </w:pPr>
            <w:r w:rsidRPr="00FF5AD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отсутствие замечаний </w:t>
            </w:r>
            <w:r w:rsidRPr="00FF5AD0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со стороны органов, уполномоченных </w:t>
            </w:r>
            <w:r w:rsidRPr="00FF5AD0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на осуществление государственного контроля (надзора)</w:t>
            </w:r>
          </w:p>
        </w:tc>
        <w:tc>
          <w:tcPr>
            <w:tcW w:w="635" w:type="pct"/>
            <w:shd w:val="clear" w:color="auto" w:fill="FFFFFF"/>
            <w:tcMar>
              <w:left w:w="28" w:type="dxa"/>
              <w:right w:w="28" w:type="dxa"/>
            </w:tcMar>
          </w:tcPr>
          <w:p w:rsidR="00FF5AD0" w:rsidRPr="00FF5AD0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FF5AD0">
              <w:rPr>
                <w:rFonts w:ascii="Times New Roman" w:hAnsi="Times New Roman" w:cs="Times New Roman"/>
                <w:spacing w:val="-6"/>
                <w:sz w:val="20"/>
                <w:szCs w:val="20"/>
                <w:lang w:val="en-US"/>
              </w:rPr>
              <w:t>5</w:t>
            </w:r>
            <w:r w:rsidRPr="00FF5AD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%</w:t>
            </w:r>
          </w:p>
        </w:tc>
      </w:tr>
      <w:tr w:rsidR="00FF5AD0" w:rsidRPr="006B0851" w:rsidTr="00ED2B7D">
        <w:trPr>
          <w:trHeight w:val="828"/>
          <w:tblHeader/>
        </w:trPr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  <w:tc>
          <w:tcPr>
            <w:tcW w:w="1003" w:type="pct"/>
            <w:vMerge/>
            <w:tcBorders>
              <w:lef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FF5AD0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1398" w:type="pct"/>
            <w:vMerge/>
            <w:shd w:val="clear" w:color="auto" w:fill="FFFFFF"/>
            <w:tcMar>
              <w:left w:w="28" w:type="dxa"/>
              <w:right w:w="28" w:type="dxa"/>
            </w:tcMar>
          </w:tcPr>
          <w:p w:rsidR="00FF5AD0" w:rsidRPr="00FF5AD0" w:rsidRDefault="00FF5AD0" w:rsidP="00ED2B7D">
            <w:pPr>
              <w:shd w:val="clear" w:color="auto" w:fill="FFFFFF"/>
              <w:tabs>
                <w:tab w:val="left" w:pos="1440"/>
              </w:tabs>
              <w:rPr>
                <w:rFonts w:ascii="Times New Roman" w:hAnsi="Times New Roman" w:cs="Times New Roman"/>
                <w:color w:val="FF0000"/>
                <w:spacing w:val="-6"/>
                <w:sz w:val="20"/>
                <w:szCs w:val="20"/>
                <w:highlight w:val="magenta"/>
              </w:rPr>
            </w:pPr>
          </w:p>
        </w:tc>
        <w:tc>
          <w:tcPr>
            <w:tcW w:w="1200" w:type="pct"/>
            <w:shd w:val="clear" w:color="auto" w:fill="FFFFFF"/>
            <w:tcMar>
              <w:left w:w="28" w:type="dxa"/>
              <w:right w:w="28" w:type="dxa"/>
            </w:tcMar>
          </w:tcPr>
          <w:p w:rsidR="00FF5AD0" w:rsidRPr="00FF5AD0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color w:val="FF0000"/>
                <w:spacing w:val="-6"/>
                <w:sz w:val="20"/>
                <w:szCs w:val="20"/>
              </w:rPr>
            </w:pPr>
            <w:r w:rsidRPr="00FF5AD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своевременное устранение замечаний органов, уполномоченных </w:t>
            </w:r>
            <w:r w:rsidRPr="00FF5AD0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на осуществление государственного контроля (надзора)</w:t>
            </w:r>
          </w:p>
        </w:tc>
        <w:tc>
          <w:tcPr>
            <w:tcW w:w="635" w:type="pct"/>
            <w:shd w:val="clear" w:color="auto" w:fill="FFFFFF"/>
            <w:tcMar>
              <w:left w:w="28" w:type="dxa"/>
              <w:right w:w="28" w:type="dxa"/>
            </w:tcMar>
          </w:tcPr>
          <w:p w:rsidR="00FF5AD0" w:rsidRPr="00FF5AD0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FF5AD0">
              <w:rPr>
                <w:rFonts w:ascii="Times New Roman" w:hAnsi="Times New Roman" w:cs="Times New Roman"/>
                <w:spacing w:val="-6"/>
                <w:sz w:val="20"/>
                <w:szCs w:val="20"/>
                <w:lang w:val="en-US"/>
              </w:rPr>
              <w:t>5</w:t>
            </w:r>
            <w:r w:rsidRPr="00FF5AD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%</w:t>
            </w:r>
          </w:p>
        </w:tc>
      </w:tr>
      <w:tr w:rsidR="00FF5AD0" w:rsidRPr="006B0851" w:rsidTr="00ED2B7D">
        <w:trPr>
          <w:trHeight w:val="587"/>
          <w:tblHeader/>
        </w:trPr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  <w:tc>
          <w:tcPr>
            <w:tcW w:w="1003" w:type="pct"/>
            <w:vMerge/>
            <w:tcBorders>
              <w:lef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FF5AD0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FFFFFF"/>
            <w:tcMar>
              <w:left w:w="28" w:type="dxa"/>
              <w:right w:w="28" w:type="dxa"/>
            </w:tcMar>
          </w:tcPr>
          <w:p w:rsidR="00FF5AD0" w:rsidRPr="00FF5AD0" w:rsidRDefault="00FF5AD0" w:rsidP="00ED2B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5AD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обеспечение стабильности работы </w:t>
            </w:r>
          </w:p>
          <w:p w:rsidR="00FF5AD0" w:rsidRPr="00FF5AD0" w:rsidRDefault="00FF5AD0" w:rsidP="00ED2B7D">
            <w:pPr>
              <w:shd w:val="clear" w:color="auto" w:fill="FFFFFF"/>
              <w:tabs>
                <w:tab w:val="left" w:pos="1440"/>
              </w:tabs>
              <w:rPr>
                <w:rFonts w:ascii="Times New Roman" w:hAnsi="Times New Roman" w:cs="Times New Roman"/>
                <w:color w:val="FF0000"/>
                <w:spacing w:val="-6"/>
                <w:sz w:val="20"/>
                <w:szCs w:val="20"/>
              </w:rPr>
            </w:pPr>
            <w:r w:rsidRPr="00FF5AD0">
              <w:rPr>
                <w:rFonts w:ascii="Times New Roman" w:eastAsia="Calibri" w:hAnsi="Times New Roman" w:cs="Times New Roman"/>
                <w:sz w:val="20"/>
                <w:szCs w:val="20"/>
              </w:rPr>
              <w:t>в коллективе</w:t>
            </w:r>
          </w:p>
        </w:tc>
        <w:tc>
          <w:tcPr>
            <w:tcW w:w="1200" w:type="pct"/>
            <w:shd w:val="clear" w:color="auto" w:fill="FFFFFF"/>
            <w:tcMar>
              <w:left w:w="28" w:type="dxa"/>
              <w:right w:w="28" w:type="dxa"/>
            </w:tcMar>
          </w:tcPr>
          <w:p w:rsidR="00FF5AD0" w:rsidRPr="00FF5AD0" w:rsidRDefault="00FF5AD0" w:rsidP="00ED2B7D">
            <w:pPr>
              <w:widowControl w:val="0"/>
              <w:shd w:val="clear" w:color="auto" w:fill="FFFFFF"/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FF0000"/>
                <w:spacing w:val="-6"/>
                <w:sz w:val="20"/>
                <w:szCs w:val="20"/>
              </w:rPr>
            </w:pPr>
            <w:r w:rsidRPr="00FF5AD0">
              <w:rPr>
                <w:rFonts w:ascii="Times New Roman" w:eastAsia="Calibri" w:hAnsi="Times New Roman" w:cs="Times New Roman"/>
                <w:sz w:val="20"/>
                <w:szCs w:val="20"/>
              </w:rPr>
              <w:t>отсутствие конфликтных ситуаций в трудовом коллективе</w:t>
            </w:r>
          </w:p>
        </w:tc>
        <w:tc>
          <w:tcPr>
            <w:tcW w:w="635" w:type="pct"/>
            <w:shd w:val="clear" w:color="auto" w:fill="FFFFFF"/>
            <w:tcMar>
              <w:left w:w="28" w:type="dxa"/>
              <w:right w:w="28" w:type="dxa"/>
            </w:tcMar>
          </w:tcPr>
          <w:p w:rsidR="00FF5AD0" w:rsidRPr="00FF5AD0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FF5AD0">
              <w:rPr>
                <w:rFonts w:ascii="Times New Roman" w:hAnsi="Times New Roman" w:cs="Times New Roman"/>
                <w:spacing w:val="-6"/>
                <w:sz w:val="20"/>
                <w:szCs w:val="20"/>
                <w:lang w:val="en-US"/>
              </w:rPr>
              <w:t>5</w:t>
            </w:r>
            <w:r w:rsidRPr="00FF5AD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%</w:t>
            </w:r>
          </w:p>
        </w:tc>
      </w:tr>
      <w:tr w:rsidR="00FF5AD0" w:rsidRPr="006B0851" w:rsidTr="00ED2B7D">
        <w:trPr>
          <w:trHeight w:val="587"/>
          <w:tblHeader/>
        </w:trPr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  <w:tc>
          <w:tcPr>
            <w:tcW w:w="1003" w:type="pct"/>
            <w:vMerge/>
            <w:tcBorders>
              <w:lef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398" w:type="pct"/>
            <w:shd w:val="clear" w:color="auto" w:fill="FFFFFF"/>
            <w:tcMar>
              <w:left w:w="28" w:type="dxa"/>
              <w:right w:w="28" w:type="dxa"/>
            </w:tcMar>
          </w:tcPr>
          <w:p w:rsidR="00FF5AD0" w:rsidRPr="00FF5AD0" w:rsidRDefault="00FF5AD0" w:rsidP="00ED2B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5AD0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квоты </w:t>
            </w:r>
            <w:r w:rsidRPr="00FF5AD0">
              <w:rPr>
                <w:rFonts w:ascii="Times New Roman" w:hAnsi="Times New Roman" w:cs="Times New Roman"/>
                <w:sz w:val="20"/>
                <w:szCs w:val="20"/>
              </w:rPr>
              <w:br/>
              <w:t>по приему на работу инвалидов</w:t>
            </w:r>
          </w:p>
        </w:tc>
        <w:tc>
          <w:tcPr>
            <w:tcW w:w="1200" w:type="pct"/>
            <w:shd w:val="clear" w:color="auto" w:fill="FFFFFF"/>
            <w:tcMar>
              <w:left w:w="28" w:type="dxa"/>
              <w:right w:w="28" w:type="dxa"/>
            </w:tcMar>
          </w:tcPr>
          <w:p w:rsidR="00FF5AD0" w:rsidRPr="00FF5AD0" w:rsidRDefault="00FF5AD0" w:rsidP="00ED2B7D">
            <w:pPr>
              <w:widowControl w:val="0"/>
              <w:shd w:val="clear" w:color="auto" w:fill="FFFFFF"/>
              <w:autoSpaceDE w:val="0"/>
              <w:autoSpaceDN w:val="0"/>
              <w:adjustRightInd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5AD0">
              <w:rPr>
                <w:rFonts w:ascii="Times New Roman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635" w:type="pct"/>
            <w:shd w:val="clear" w:color="auto" w:fill="FFFFFF"/>
            <w:tcMar>
              <w:left w:w="28" w:type="dxa"/>
              <w:right w:w="28" w:type="dxa"/>
            </w:tcMar>
          </w:tcPr>
          <w:p w:rsidR="00FF5AD0" w:rsidRPr="00FF5AD0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FF5AD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2 %</w:t>
            </w:r>
          </w:p>
        </w:tc>
      </w:tr>
      <w:tr w:rsidR="00FF5AD0" w:rsidRPr="006B0851" w:rsidTr="00ED2B7D">
        <w:trPr>
          <w:trHeight w:val="587"/>
          <w:tblHeader/>
        </w:trPr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  <w:tc>
          <w:tcPr>
            <w:tcW w:w="1003" w:type="pct"/>
            <w:tcBorders>
              <w:lef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  <w:r w:rsidRPr="00A712CC">
              <w:rPr>
                <w:rFonts w:ascii="Times New Roman" w:hAnsi="Times New Roman" w:cs="Times New Roman"/>
              </w:rPr>
              <w:t>Создание условий для осуществления учебно-воспитательного процесса</w:t>
            </w:r>
          </w:p>
        </w:tc>
        <w:tc>
          <w:tcPr>
            <w:tcW w:w="1398" w:type="pct"/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712CC">
              <w:rPr>
                <w:rFonts w:ascii="Times New Roman" w:hAnsi="Times New Roman" w:cs="Times New Roman"/>
                <w:sz w:val="22"/>
                <w:szCs w:val="22"/>
              </w:rPr>
              <w:t>наличие высококвалифицированных педагогических кадров</w:t>
            </w:r>
          </w:p>
        </w:tc>
        <w:tc>
          <w:tcPr>
            <w:tcW w:w="1200" w:type="pct"/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712CC">
              <w:rPr>
                <w:rFonts w:ascii="Times New Roman" w:hAnsi="Times New Roman" w:cs="Times New Roman"/>
                <w:sz w:val="22"/>
                <w:szCs w:val="22"/>
              </w:rPr>
              <w:t>положительная динамика аттестации педагогических кадров на квалификационную категорию</w:t>
            </w:r>
          </w:p>
        </w:tc>
        <w:tc>
          <w:tcPr>
            <w:tcW w:w="635" w:type="pct"/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712CC">
              <w:rPr>
                <w:rFonts w:ascii="Times New Roman" w:hAnsi="Times New Roman" w:cs="Times New Roman"/>
                <w:sz w:val="22"/>
                <w:szCs w:val="22"/>
              </w:rPr>
              <w:t>5%</w:t>
            </w:r>
          </w:p>
        </w:tc>
      </w:tr>
      <w:tr w:rsidR="00FF5AD0" w:rsidRPr="006B0851" w:rsidTr="00ED2B7D">
        <w:trPr>
          <w:trHeight w:val="20"/>
          <w:tblHeader/>
        </w:trPr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4235" w:type="pct"/>
            <w:gridSpan w:val="4"/>
            <w:tcBorders>
              <w:lef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  <w:r w:rsidRPr="00A712CC">
              <w:rPr>
                <w:rFonts w:ascii="Times New Roman" w:hAnsi="Times New Roman" w:cs="Times New Roman"/>
                <w:spacing w:val="-6"/>
              </w:rPr>
              <w:t>Выплаты за интенсивность и высокие результаты работы</w:t>
            </w:r>
          </w:p>
        </w:tc>
      </w:tr>
      <w:tr w:rsidR="00FF5AD0" w:rsidRPr="006B0851" w:rsidTr="00ED2B7D">
        <w:trPr>
          <w:trHeight w:val="355"/>
          <w:tblHeader/>
        </w:trPr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003" w:type="pct"/>
            <w:vMerge w:val="restart"/>
            <w:tcBorders>
              <w:lef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  <w:r w:rsidRPr="00A712CC">
              <w:rPr>
                <w:rFonts w:ascii="Times New Roman" w:hAnsi="Times New Roman" w:cs="Times New Roman"/>
                <w:spacing w:val="-6"/>
              </w:rPr>
              <w:t>Развитие деятельности учреждения</w:t>
            </w:r>
          </w:p>
        </w:tc>
        <w:tc>
          <w:tcPr>
            <w:tcW w:w="1398" w:type="pct"/>
            <w:vMerge w:val="restart"/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  <w:r w:rsidRPr="00A712CC">
              <w:rPr>
                <w:rFonts w:ascii="Times New Roman" w:hAnsi="Times New Roman" w:cs="Times New Roman"/>
                <w:spacing w:val="-6"/>
              </w:rPr>
              <w:t>реализация проектов, программ, реализуемых учреждением</w:t>
            </w:r>
          </w:p>
        </w:tc>
        <w:tc>
          <w:tcPr>
            <w:tcW w:w="1200" w:type="pct"/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  <w:r w:rsidRPr="00A712CC">
              <w:rPr>
                <w:rFonts w:ascii="Times New Roman" w:hAnsi="Times New Roman" w:cs="Times New Roman"/>
                <w:spacing w:val="-6"/>
              </w:rPr>
              <w:t>регионального уровня</w:t>
            </w:r>
          </w:p>
        </w:tc>
        <w:tc>
          <w:tcPr>
            <w:tcW w:w="635" w:type="pct"/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  <w:r w:rsidRPr="00A712CC">
              <w:rPr>
                <w:rFonts w:ascii="Times New Roman" w:hAnsi="Times New Roman" w:cs="Times New Roman"/>
                <w:spacing w:val="-6"/>
              </w:rPr>
              <w:t>10 %</w:t>
            </w:r>
          </w:p>
        </w:tc>
      </w:tr>
      <w:tr w:rsidR="00FF5AD0" w:rsidRPr="006B0851" w:rsidTr="00ED2B7D">
        <w:trPr>
          <w:trHeight w:val="193"/>
          <w:tblHeader/>
        </w:trPr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003" w:type="pct"/>
            <w:vMerge/>
            <w:tcBorders>
              <w:lef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398" w:type="pct"/>
            <w:vMerge/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  <w:tc>
          <w:tcPr>
            <w:tcW w:w="1200" w:type="pct"/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color w:val="FF0000"/>
                <w:spacing w:val="-6"/>
              </w:rPr>
            </w:pPr>
            <w:r w:rsidRPr="00A712CC">
              <w:rPr>
                <w:rFonts w:ascii="Times New Roman" w:hAnsi="Times New Roman" w:cs="Times New Roman"/>
                <w:spacing w:val="-6"/>
              </w:rPr>
              <w:t>федерального уровня</w:t>
            </w:r>
          </w:p>
        </w:tc>
        <w:tc>
          <w:tcPr>
            <w:tcW w:w="635" w:type="pct"/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color w:val="FF0000"/>
                <w:spacing w:val="-6"/>
              </w:rPr>
            </w:pPr>
            <w:r w:rsidRPr="00A712CC">
              <w:rPr>
                <w:rFonts w:ascii="Times New Roman" w:hAnsi="Times New Roman" w:cs="Times New Roman"/>
                <w:spacing w:val="-6"/>
              </w:rPr>
              <w:t>15 %</w:t>
            </w:r>
          </w:p>
        </w:tc>
      </w:tr>
      <w:tr w:rsidR="00FF5AD0" w:rsidRPr="006B0851" w:rsidTr="00ED2B7D">
        <w:trPr>
          <w:trHeight w:val="85"/>
          <w:tblHeader/>
        </w:trPr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003" w:type="pct"/>
            <w:vMerge/>
            <w:tcBorders>
              <w:lef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398" w:type="pct"/>
            <w:vMerge/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  <w:tc>
          <w:tcPr>
            <w:tcW w:w="1200" w:type="pct"/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color w:val="FF0000"/>
                <w:spacing w:val="-6"/>
              </w:rPr>
            </w:pPr>
            <w:r w:rsidRPr="00A712CC">
              <w:rPr>
                <w:rFonts w:ascii="Times New Roman" w:hAnsi="Times New Roman" w:cs="Times New Roman"/>
                <w:spacing w:val="-6"/>
              </w:rPr>
              <w:t>международного уровня</w:t>
            </w:r>
          </w:p>
        </w:tc>
        <w:tc>
          <w:tcPr>
            <w:tcW w:w="635" w:type="pct"/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color w:val="FF0000"/>
                <w:spacing w:val="-6"/>
              </w:rPr>
            </w:pPr>
            <w:r w:rsidRPr="00A712CC">
              <w:rPr>
                <w:rFonts w:ascii="Times New Roman" w:hAnsi="Times New Roman" w:cs="Times New Roman"/>
                <w:spacing w:val="-6"/>
              </w:rPr>
              <w:t>20 %</w:t>
            </w:r>
          </w:p>
        </w:tc>
      </w:tr>
      <w:tr w:rsidR="00FF5AD0" w:rsidRPr="006B0851" w:rsidTr="00ED2B7D">
        <w:trPr>
          <w:trHeight w:val="273"/>
          <w:tblHeader/>
        </w:trPr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003" w:type="pct"/>
            <w:vMerge/>
            <w:tcBorders>
              <w:lef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398" w:type="pct"/>
            <w:vMerge w:val="restart"/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  <w:r w:rsidRPr="00A712CC">
              <w:rPr>
                <w:rFonts w:ascii="Times New Roman" w:hAnsi="Times New Roman" w:cs="Times New Roman"/>
                <w:spacing w:val="-6"/>
              </w:rPr>
              <w:t>включенность работников, в реализацию  проектов, программ мероприятий, реализуемых учреждением</w:t>
            </w:r>
          </w:p>
        </w:tc>
        <w:tc>
          <w:tcPr>
            <w:tcW w:w="1200" w:type="pct"/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  <w:r w:rsidRPr="00A712CC">
              <w:rPr>
                <w:rFonts w:ascii="Times New Roman" w:hAnsi="Times New Roman" w:cs="Times New Roman"/>
                <w:spacing w:val="-6"/>
              </w:rPr>
              <w:t>более 20 %</w:t>
            </w:r>
          </w:p>
        </w:tc>
        <w:tc>
          <w:tcPr>
            <w:tcW w:w="635" w:type="pct"/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  <w:r w:rsidRPr="00A712CC">
              <w:rPr>
                <w:rFonts w:ascii="Times New Roman" w:hAnsi="Times New Roman" w:cs="Times New Roman"/>
                <w:spacing w:val="-6"/>
                <w:lang w:val="en-US"/>
              </w:rPr>
              <w:t>3</w:t>
            </w:r>
            <w:r w:rsidRPr="00A712CC">
              <w:rPr>
                <w:rFonts w:ascii="Times New Roman" w:hAnsi="Times New Roman" w:cs="Times New Roman"/>
                <w:spacing w:val="-6"/>
              </w:rPr>
              <w:t>0 %</w:t>
            </w:r>
          </w:p>
        </w:tc>
      </w:tr>
      <w:tr w:rsidR="00FF5AD0" w:rsidRPr="006B0851" w:rsidTr="00ED2B7D">
        <w:trPr>
          <w:trHeight w:val="134"/>
          <w:tblHeader/>
        </w:trPr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003" w:type="pct"/>
            <w:vMerge/>
            <w:tcBorders>
              <w:lef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398" w:type="pct"/>
            <w:vMerge/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200" w:type="pct"/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  <w:r w:rsidRPr="00A712CC">
              <w:rPr>
                <w:rFonts w:ascii="Times New Roman" w:hAnsi="Times New Roman" w:cs="Times New Roman"/>
                <w:spacing w:val="-6"/>
              </w:rPr>
              <w:t>10 – 20 %</w:t>
            </w:r>
          </w:p>
        </w:tc>
        <w:tc>
          <w:tcPr>
            <w:tcW w:w="635" w:type="pct"/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  <w:r w:rsidRPr="00A712CC">
              <w:rPr>
                <w:rFonts w:ascii="Times New Roman" w:hAnsi="Times New Roman" w:cs="Times New Roman"/>
                <w:spacing w:val="-6"/>
                <w:lang w:val="en-US"/>
              </w:rPr>
              <w:t>2</w:t>
            </w:r>
            <w:r w:rsidRPr="00A712CC">
              <w:rPr>
                <w:rFonts w:ascii="Times New Roman" w:hAnsi="Times New Roman" w:cs="Times New Roman"/>
                <w:spacing w:val="-6"/>
              </w:rPr>
              <w:t>0 %</w:t>
            </w:r>
          </w:p>
        </w:tc>
      </w:tr>
      <w:tr w:rsidR="00FF5AD0" w:rsidRPr="006B0851" w:rsidTr="00ED2B7D">
        <w:trPr>
          <w:trHeight w:val="412"/>
          <w:tblHeader/>
        </w:trPr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003" w:type="pct"/>
            <w:vMerge/>
            <w:tcBorders>
              <w:lef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398" w:type="pct"/>
            <w:vMerge/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200" w:type="pct"/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  <w:r w:rsidRPr="00A712CC">
              <w:rPr>
                <w:rFonts w:ascii="Times New Roman" w:hAnsi="Times New Roman" w:cs="Times New Roman"/>
                <w:spacing w:val="-6"/>
              </w:rPr>
              <w:t>5 – 10 %</w:t>
            </w:r>
          </w:p>
        </w:tc>
        <w:tc>
          <w:tcPr>
            <w:tcW w:w="635" w:type="pct"/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  <w:r w:rsidRPr="00A712CC">
              <w:rPr>
                <w:rFonts w:ascii="Times New Roman" w:hAnsi="Times New Roman" w:cs="Times New Roman"/>
                <w:spacing w:val="-6"/>
                <w:lang w:val="en-US"/>
              </w:rPr>
              <w:t>1</w:t>
            </w:r>
            <w:r w:rsidRPr="00A712CC">
              <w:rPr>
                <w:rFonts w:ascii="Times New Roman" w:hAnsi="Times New Roman" w:cs="Times New Roman"/>
                <w:spacing w:val="-6"/>
              </w:rPr>
              <w:t>0 %</w:t>
            </w:r>
          </w:p>
        </w:tc>
      </w:tr>
      <w:tr w:rsidR="00FF5AD0" w:rsidRPr="006B0851" w:rsidTr="00ED2B7D">
        <w:trPr>
          <w:trHeight w:val="843"/>
          <w:tblHeader/>
        </w:trPr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003" w:type="pct"/>
            <w:vMerge/>
            <w:tcBorders>
              <w:lef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398" w:type="pct"/>
            <w:vMerge w:val="restart"/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  <w:r w:rsidRPr="00A712CC">
              <w:rPr>
                <w:rFonts w:ascii="Times New Roman" w:hAnsi="Times New Roman" w:cs="Times New Roman"/>
                <w:spacing w:val="-6"/>
              </w:rPr>
              <w:t>взаимодействие с другими организациями, учреждениями, ведомствами в целях развития учреждения, в том числе сетевое взаимодействие</w:t>
            </w:r>
          </w:p>
        </w:tc>
        <w:tc>
          <w:tcPr>
            <w:tcW w:w="1200" w:type="pct"/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  <w:r w:rsidRPr="00A712CC">
              <w:rPr>
                <w:rFonts w:ascii="Times New Roman" w:hAnsi="Times New Roman" w:cs="Times New Roman"/>
                <w:spacing w:val="-6"/>
              </w:rPr>
              <w:t>наличие утвержденного плана совместной деятельности</w:t>
            </w:r>
          </w:p>
        </w:tc>
        <w:tc>
          <w:tcPr>
            <w:tcW w:w="635" w:type="pct"/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  <w:r w:rsidRPr="00A712CC">
              <w:rPr>
                <w:rFonts w:ascii="Times New Roman" w:hAnsi="Times New Roman" w:cs="Times New Roman"/>
                <w:spacing w:val="-6"/>
                <w:lang w:val="en-US"/>
              </w:rPr>
              <w:t>3</w:t>
            </w:r>
            <w:r w:rsidRPr="00A712CC">
              <w:rPr>
                <w:rFonts w:ascii="Times New Roman" w:hAnsi="Times New Roman" w:cs="Times New Roman"/>
                <w:spacing w:val="-6"/>
              </w:rPr>
              <w:t xml:space="preserve"> %</w:t>
            </w:r>
          </w:p>
        </w:tc>
      </w:tr>
      <w:tr w:rsidR="00FF5AD0" w:rsidRPr="006B0851" w:rsidTr="00ED2B7D">
        <w:trPr>
          <w:trHeight w:val="735"/>
          <w:tblHeader/>
        </w:trPr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003" w:type="pct"/>
            <w:vMerge/>
            <w:tcBorders>
              <w:lef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398" w:type="pct"/>
            <w:vMerge/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200" w:type="pct"/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  <w:r w:rsidRPr="00A712CC">
              <w:rPr>
                <w:rFonts w:ascii="Times New Roman" w:hAnsi="Times New Roman" w:cs="Times New Roman"/>
                <w:spacing w:val="-6"/>
              </w:rPr>
              <w:t>наличие инфраструктуры, обеспечивающей реализацию совместных мероприятий, проектов, программ</w:t>
            </w:r>
          </w:p>
        </w:tc>
        <w:tc>
          <w:tcPr>
            <w:tcW w:w="635" w:type="pct"/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  <w:r w:rsidRPr="00A712CC">
              <w:rPr>
                <w:rFonts w:ascii="Times New Roman" w:hAnsi="Times New Roman" w:cs="Times New Roman"/>
                <w:spacing w:val="-6"/>
              </w:rPr>
              <w:t>10%</w:t>
            </w:r>
          </w:p>
        </w:tc>
      </w:tr>
      <w:tr w:rsidR="00FF5AD0" w:rsidRPr="006B0851" w:rsidTr="00ED2B7D">
        <w:trPr>
          <w:trHeight w:val="1610"/>
          <w:tblHeader/>
        </w:trPr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003" w:type="pct"/>
            <w:vMerge/>
            <w:tcBorders>
              <w:lef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398" w:type="pct"/>
            <w:vMerge/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200" w:type="pct"/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  <w:r w:rsidRPr="00A712CC">
              <w:rPr>
                <w:rFonts w:ascii="Times New Roman" w:hAnsi="Times New Roman" w:cs="Times New Roman"/>
                <w:spacing w:val="-6"/>
              </w:rPr>
              <w:t xml:space="preserve">мероприятия, акции, проекты, реализуемые совместно с организациями, учреждениями, ведомствами за отчетный период </w:t>
            </w:r>
          </w:p>
        </w:tc>
        <w:tc>
          <w:tcPr>
            <w:tcW w:w="635" w:type="pct"/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  <w:r w:rsidRPr="00A712CC">
              <w:rPr>
                <w:rFonts w:ascii="Times New Roman" w:hAnsi="Times New Roman" w:cs="Times New Roman"/>
                <w:spacing w:val="-6"/>
              </w:rPr>
              <w:t>10%</w:t>
            </w:r>
          </w:p>
        </w:tc>
      </w:tr>
      <w:tr w:rsidR="00FF5AD0" w:rsidRPr="006B0851" w:rsidTr="00ED2B7D">
        <w:trPr>
          <w:trHeight w:val="20"/>
          <w:tblHeader/>
        </w:trPr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  <w:tc>
          <w:tcPr>
            <w:tcW w:w="4235" w:type="pct"/>
            <w:gridSpan w:val="4"/>
            <w:tcBorders>
              <w:lef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  <w:r w:rsidRPr="00A712CC">
              <w:rPr>
                <w:rFonts w:ascii="Times New Roman" w:hAnsi="Times New Roman" w:cs="Times New Roman"/>
                <w:spacing w:val="-6"/>
              </w:rPr>
              <w:t>Выплаты за качество выполняемых работ</w:t>
            </w:r>
          </w:p>
        </w:tc>
      </w:tr>
      <w:tr w:rsidR="00FF5AD0" w:rsidRPr="006B0851" w:rsidTr="00ED2B7D">
        <w:trPr>
          <w:trHeight w:val="951"/>
          <w:tblHeader/>
        </w:trPr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003" w:type="pct"/>
            <w:vMerge w:val="restart"/>
            <w:tcBorders>
              <w:lef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  <w:r w:rsidRPr="00A712CC">
              <w:rPr>
                <w:rFonts w:ascii="Times New Roman" w:hAnsi="Times New Roman" w:cs="Times New Roman"/>
                <w:spacing w:val="-6"/>
              </w:rPr>
              <w:t>Достижения обучающихся, педагогов в мероприятиях</w:t>
            </w:r>
          </w:p>
        </w:tc>
        <w:tc>
          <w:tcPr>
            <w:tcW w:w="1398" w:type="pct"/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6"/>
              </w:rPr>
            </w:pPr>
            <w:r w:rsidRPr="00A712CC">
              <w:rPr>
                <w:rFonts w:ascii="Times New Roman" w:hAnsi="Times New Roman" w:cs="Times New Roman"/>
                <w:spacing w:val="-6"/>
              </w:rPr>
              <w:t>результативность участия в мероприятиях (победители, призовые места)</w:t>
            </w:r>
          </w:p>
        </w:tc>
        <w:tc>
          <w:tcPr>
            <w:tcW w:w="1200" w:type="pct"/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  <w:r w:rsidRPr="00A712CC">
              <w:rPr>
                <w:rFonts w:ascii="Times New Roman" w:hAnsi="Times New Roman" w:cs="Times New Roman"/>
                <w:spacing w:val="-6"/>
              </w:rPr>
              <w:t>на региональном уровне</w:t>
            </w:r>
          </w:p>
        </w:tc>
        <w:tc>
          <w:tcPr>
            <w:tcW w:w="635" w:type="pct"/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  <w:r w:rsidRPr="00A712CC">
              <w:rPr>
                <w:rFonts w:ascii="Times New Roman" w:hAnsi="Times New Roman" w:cs="Times New Roman"/>
                <w:spacing w:val="-6"/>
              </w:rPr>
              <w:t>15%</w:t>
            </w:r>
          </w:p>
        </w:tc>
      </w:tr>
      <w:tr w:rsidR="00FF5AD0" w:rsidRPr="006B0851" w:rsidTr="00ED2B7D">
        <w:trPr>
          <w:trHeight w:val="846"/>
          <w:tblHeader/>
        </w:trPr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003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398" w:type="pct"/>
            <w:tcBorders>
              <w:bottom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  <w:r w:rsidRPr="00A712CC">
              <w:rPr>
                <w:rFonts w:ascii="Times New Roman" w:hAnsi="Times New Roman" w:cs="Times New Roman"/>
                <w:spacing w:val="-6"/>
              </w:rPr>
              <w:t>соотношение числа победителей, призеров от общего числа участников в мероприятиях</w:t>
            </w:r>
          </w:p>
        </w:tc>
        <w:tc>
          <w:tcPr>
            <w:tcW w:w="1200" w:type="pct"/>
            <w:tcBorders>
              <w:bottom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  <w:r w:rsidRPr="00A712CC">
              <w:rPr>
                <w:rFonts w:ascii="Times New Roman" w:hAnsi="Times New Roman" w:cs="Times New Roman"/>
                <w:spacing w:val="-6"/>
              </w:rPr>
              <w:t>более  0,2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  <w:r w:rsidRPr="00A712CC">
              <w:rPr>
                <w:rFonts w:ascii="Times New Roman" w:hAnsi="Times New Roman" w:cs="Times New Roman"/>
                <w:spacing w:val="-6"/>
                <w:lang w:val="en-US"/>
              </w:rPr>
              <w:t>1</w:t>
            </w:r>
            <w:r w:rsidRPr="00A712CC">
              <w:rPr>
                <w:rFonts w:ascii="Times New Roman" w:hAnsi="Times New Roman" w:cs="Times New Roman"/>
                <w:spacing w:val="-6"/>
              </w:rPr>
              <w:t>0%</w:t>
            </w:r>
          </w:p>
        </w:tc>
      </w:tr>
      <w:tr w:rsidR="00FF5AD0" w:rsidRPr="006B0851" w:rsidTr="00ED2B7D">
        <w:trPr>
          <w:trHeight w:val="1858"/>
          <w:tblHeader/>
        </w:trPr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0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6"/>
              </w:rPr>
            </w:pPr>
            <w:r w:rsidRPr="00A712CC">
              <w:rPr>
                <w:rFonts w:ascii="Times New Roman" w:hAnsi="Times New Roman" w:cs="Times New Roman"/>
                <w:spacing w:val="-6"/>
              </w:rPr>
              <w:t xml:space="preserve">Достижения учреждения </w:t>
            </w:r>
          </w:p>
        </w:tc>
        <w:tc>
          <w:tcPr>
            <w:tcW w:w="13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6"/>
              </w:rPr>
            </w:pPr>
            <w:r w:rsidRPr="00A712CC">
              <w:rPr>
                <w:rFonts w:ascii="Times New Roman" w:hAnsi="Times New Roman" w:cs="Times New Roman"/>
                <w:spacing w:val="-6"/>
              </w:rPr>
              <w:t>признание заслуг, высокого качества деятельности учреждения другими организациями, учреждениями, ведомствами, органами власти, отдельными гражданами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  <w:r w:rsidRPr="00A712CC">
              <w:rPr>
                <w:rFonts w:ascii="Times New Roman" w:hAnsi="Times New Roman" w:cs="Times New Roman"/>
                <w:spacing w:val="-6"/>
              </w:rPr>
              <w:t>освещение в СМИ деятельности учреждения, способствующей формированию положительного имиджа учреждения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  <w:r w:rsidRPr="00A712CC">
              <w:rPr>
                <w:rFonts w:ascii="Times New Roman" w:hAnsi="Times New Roman" w:cs="Times New Roman"/>
                <w:spacing w:val="-6"/>
                <w:lang w:val="en-US"/>
              </w:rPr>
              <w:t>5</w:t>
            </w:r>
            <w:r w:rsidRPr="00A712CC">
              <w:rPr>
                <w:rFonts w:ascii="Times New Roman" w:hAnsi="Times New Roman" w:cs="Times New Roman"/>
                <w:spacing w:val="-6"/>
              </w:rPr>
              <w:t>%</w:t>
            </w:r>
          </w:p>
        </w:tc>
      </w:tr>
      <w:tr w:rsidR="00FF5AD0" w:rsidRPr="006B0851" w:rsidTr="00ED2B7D">
        <w:trPr>
          <w:trHeight w:val="1133"/>
          <w:tblHeader/>
        </w:trPr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0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3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  <w:r w:rsidRPr="00A712CC">
              <w:rPr>
                <w:rFonts w:ascii="Times New Roman" w:hAnsi="Times New Roman" w:cs="Times New Roman"/>
                <w:spacing w:val="-6"/>
              </w:rPr>
              <w:t>положительные отзывы граждан, организаций о деятельности учреждения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  <w:r w:rsidRPr="00A712CC">
              <w:rPr>
                <w:rFonts w:ascii="Times New Roman" w:hAnsi="Times New Roman" w:cs="Times New Roman"/>
                <w:spacing w:val="-6"/>
                <w:lang w:val="en-US"/>
              </w:rPr>
              <w:t>3</w:t>
            </w:r>
            <w:r w:rsidRPr="00A712CC">
              <w:rPr>
                <w:rFonts w:ascii="Times New Roman" w:hAnsi="Times New Roman" w:cs="Times New Roman"/>
                <w:spacing w:val="-6"/>
              </w:rPr>
              <w:t>%</w:t>
            </w:r>
          </w:p>
        </w:tc>
      </w:tr>
      <w:tr w:rsidR="00FF5AD0" w:rsidRPr="006B0851" w:rsidTr="00ED2B7D">
        <w:trPr>
          <w:trHeight w:val="1121"/>
          <w:tblHeader/>
        </w:trPr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0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3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  <w:r w:rsidRPr="00A712CC">
              <w:rPr>
                <w:rFonts w:ascii="Times New Roman" w:hAnsi="Times New Roman" w:cs="Times New Roman"/>
                <w:spacing w:val="-6"/>
              </w:rPr>
              <w:t>победы, призовые места в конкурсных мероприятиях, конференциях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  <w:r w:rsidRPr="00A712CC">
              <w:rPr>
                <w:rFonts w:ascii="Times New Roman" w:hAnsi="Times New Roman" w:cs="Times New Roman"/>
                <w:spacing w:val="-6"/>
                <w:lang w:val="en-US"/>
              </w:rPr>
              <w:t>2</w:t>
            </w:r>
            <w:r w:rsidRPr="00A712CC">
              <w:rPr>
                <w:rFonts w:ascii="Times New Roman" w:hAnsi="Times New Roman" w:cs="Times New Roman"/>
                <w:spacing w:val="-6"/>
              </w:rPr>
              <w:t>0%</w:t>
            </w:r>
          </w:p>
        </w:tc>
      </w:tr>
      <w:tr w:rsidR="00FF5AD0" w:rsidRPr="006B0851" w:rsidTr="00FF5AD0">
        <w:trPr>
          <w:trHeight w:val="1406"/>
          <w:tblHeader/>
        </w:trPr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0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6"/>
              </w:rPr>
            </w:pPr>
            <w:r w:rsidRPr="00A712CC">
              <w:rPr>
                <w:rFonts w:ascii="Times New Roman" w:hAnsi="Times New Roman" w:cs="Times New Roman"/>
              </w:rPr>
              <w:t>выполнение муниципального задания на оказание образовательных услуг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712CC">
              <w:rPr>
                <w:rFonts w:ascii="Times New Roman" w:hAnsi="Times New Roman" w:cs="Times New Roman"/>
                <w:sz w:val="22"/>
                <w:szCs w:val="22"/>
              </w:rPr>
              <w:t>сохранность контингента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712CC">
              <w:rPr>
                <w:rFonts w:ascii="Times New Roman" w:hAnsi="Times New Roman" w:cs="Times New Roman"/>
                <w:sz w:val="22"/>
                <w:szCs w:val="22"/>
              </w:rPr>
              <w:t>90 - 100%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712CC">
              <w:rPr>
                <w:rFonts w:ascii="Times New Roman" w:hAnsi="Times New Roman" w:cs="Times New Roman"/>
                <w:sz w:val="22"/>
                <w:szCs w:val="22"/>
              </w:rPr>
              <w:t>10%</w:t>
            </w:r>
          </w:p>
        </w:tc>
      </w:tr>
      <w:tr w:rsidR="00FF5AD0" w:rsidRPr="006B0851" w:rsidTr="00ED2B7D">
        <w:trPr>
          <w:trHeight w:val="1121"/>
          <w:tblHeader/>
        </w:trPr>
        <w:tc>
          <w:tcPr>
            <w:tcW w:w="7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0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712CC">
              <w:rPr>
                <w:rFonts w:ascii="Times New Roman" w:hAnsi="Times New Roman" w:cs="Times New Roman"/>
                <w:sz w:val="22"/>
                <w:szCs w:val="22"/>
              </w:rPr>
              <w:t>результат участия муниципальных команд в краевых мероприятиях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712CC">
              <w:rPr>
                <w:rFonts w:ascii="Times New Roman" w:hAnsi="Times New Roman" w:cs="Times New Roman"/>
                <w:sz w:val="22"/>
                <w:szCs w:val="22"/>
              </w:rPr>
              <w:t>участие</w:t>
            </w:r>
          </w:p>
          <w:p w:rsidR="00FF5AD0" w:rsidRPr="00A712CC" w:rsidRDefault="00FF5AD0" w:rsidP="00ED2B7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F5AD0" w:rsidRPr="00A712CC" w:rsidRDefault="00FF5AD0" w:rsidP="00ED2B7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712CC">
              <w:rPr>
                <w:rFonts w:ascii="Times New Roman" w:hAnsi="Times New Roman" w:cs="Times New Roman"/>
                <w:sz w:val="22"/>
                <w:szCs w:val="22"/>
              </w:rPr>
              <w:t>призеры, победители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F5AD0" w:rsidRPr="00A712CC" w:rsidRDefault="00FF5AD0" w:rsidP="00ED2B7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712CC">
              <w:rPr>
                <w:rFonts w:ascii="Times New Roman" w:hAnsi="Times New Roman" w:cs="Times New Roman"/>
                <w:sz w:val="22"/>
                <w:szCs w:val="22"/>
              </w:rPr>
              <w:t>5%</w:t>
            </w:r>
          </w:p>
          <w:p w:rsidR="00FF5AD0" w:rsidRPr="00A712CC" w:rsidRDefault="00FF5AD0" w:rsidP="00ED2B7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F5AD0" w:rsidRPr="00A712CC" w:rsidRDefault="00FF5AD0" w:rsidP="00ED2B7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712CC">
              <w:rPr>
                <w:rFonts w:ascii="Times New Roman" w:hAnsi="Times New Roman" w:cs="Times New Roman"/>
                <w:sz w:val="22"/>
                <w:szCs w:val="22"/>
              </w:rPr>
              <w:t>10%</w:t>
            </w:r>
          </w:p>
        </w:tc>
      </w:tr>
    </w:tbl>
    <w:p w:rsidR="00FF5AD0" w:rsidRPr="006B0851" w:rsidRDefault="00FF5AD0" w:rsidP="00FF5AD0">
      <w:pPr>
        <w:rPr>
          <w:vanish/>
          <w:sz w:val="2"/>
          <w:szCs w:val="2"/>
        </w:rPr>
      </w:pPr>
    </w:p>
    <w:p w:rsidR="00FF5AD0" w:rsidRPr="006B0851" w:rsidRDefault="00FF5AD0" w:rsidP="00FF5AD0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 w:rsidRPr="006B0851">
        <w:rPr>
          <w:sz w:val="20"/>
          <w:szCs w:val="20"/>
        </w:rPr>
        <w:t>* Без учета повышающих коэффициентов.</w:t>
      </w:r>
    </w:p>
    <w:p w:rsidR="00B44807" w:rsidRDefault="00B44807"/>
    <w:sectPr w:rsidR="00B44807" w:rsidSect="00FF5AD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1E3D1B"/>
    <w:multiLevelType w:val="hybridMultilevel"/>
    <w:tmpl w:val="96AE2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5AD0"/>
    <w:rsid w:val="004E6FDC"/>
    <w:rsid w:val="00553A85"/>
    <w:rsid w:val="00B44807"/>
    <w:rsid w:val="00FF5A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AD0"/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5AD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F5A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490</Words>
  <Characters>2796</Characters>
  <Application>Microsoft Office Word</Application>
  <DocSecurity>0</DocSecurity>
  <Lines>23</Lines>
  <Paragraphs>6</Paragraphs>
  <ScaleCrop>false</ScaleCrop>
  <Company>MultiDVD Team</Company>
  <LinksUpToDate>false</LinksUpToDate>
  <CharactersWithSpaces>3280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</dc:creator>
  <cp:keywords/>
  <dc:description/>
  <cp:lastModifiedBy>1-20</cp:lastModifiedBy>
  <cp:revision>2</cp:revision>
  <dcterms:created xsi:type="dcterms:W3CDTF">2023-12-13T05:48:00Z</dcterms:created>
  <dcterms:modified xsi:type="dcterms:W3CDTF">2023-12-13T05:50:00Z</dcterms:modified>
</cp:coreProperties>
</file>